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Default="00526BB7" w:rsidP="00351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BB7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911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98E" w:rsidRPr="00520AC1">
        <w:rPr>
          <w:rFonts w:ascii="Times New Roman" w:eastAsia="Calibri" w:hAnsi="Times New Roman" w:cs="Times New Roman"/>
          <w:b/>
          <w:sz w:val="24"/>
          <w:szCs w:val="24"/>
        </w:rPr>
        <w:t>– ИНДИВИДУАЛЬНЫМ ПРЕДПРИНИМАТЕЛЯМ</w:t>
      </w:r>
      <w:r w:rsidR="00865E00"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AC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26BB7">
        <w:rPr>
          <w:rFonts w:ascii="Times New Roman" w:eastAsia="Calibri" w:hAnsi="Times New Roman" w:cs="Times New Roman"/>
          <w:b/>
          <w:sz w:val="24"/>
          <w:szCs w:val="24"/>
        </w:rPr>
        <w:t>ПРАВЕ НА ОБРАЩЕНИЕ С ТРЕБОВАНИЕМ ОБ УСТАНОВЛЕНИИ ЛЬГОТНОГО ПЕРИОДА</w:t>
      </w:r>
    </w:p>
    <w:p w:rsidR="0035119F" w:rsidRPr="00526BB7" w:rsidRDefault="0035119F" w:rsidP="00351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526BB7" w:rsidRPr="00526BB7" w:rsidRDefault="00526BB7" w:rsidP="00351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</w:t>
      </w:r>
      <w:r w:rsidR="006671E9">
        <w:rPr>
          <w:rFonts w:ascii="Times New Roman" w:eastAsia="Calibri" w:hAnsi="Times New Roman" w:cs="Times New Roman"/>
          <w:sz w:val="24"/>
          <w:szCs w:val="24"/>
        </w:rPr>
        <w:t>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526BB7" w:rsidRDefault="00526BB7" w:rsidP="00351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ООО МКК </w:t>
      </w:r>
      <w:r w:rsidR="00520AC1">
        <w:rPr>
          <w:rFonts w:ascii="Times New Roman" w:eastAsia="Calibri" w:hAnsi="Times New Roman" w:cs="Times New Roman"/>
          <w:sz w:val="24"/>
          <w:szCs w:val="24"/>
        </w:rPr>
        <w:t>«</w:t>
      </w:r>
      <w:r w:rsidR="00EB2D3A">
        <w:rPr>
          <w:rFonts w:ascii="Times New Roman" w:hAnsi="Times New Roman"/>
          <w:sz w:val="24"/>
        </w:rPr>
        <w:t>ЭТИМ</w:t>
      </w:r>
      <w:bookmarkStart w:id="0" w:name="_GoBack"/>
      <w:bookmarkEnd w:id="0"/>
      <w:r w:rsidR="00EB2D3A">
        <w:rPr>
          <w:rFonts w:ascii="Times New Roman" w:hAnsi="Times New Roman"/>
          <w:sz w:val="24"/>
        </w:rPr>
        <w:t>ОЛЛ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Pr="00526BB7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 (далее – Требование)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настоятельно рекомендуем Заемщику ознакомиться с важной информацией.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35119F" w:rsidRDefault="00526BB7" w:rsidP="0035119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Льготный период – это срок, в течение которого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 xml:space="preserve">уменьшается размер платежей либо </w:t>
      </w:r>
      <w:r w:rsidRPr="0035119F">
        <w:rPr>
          <w:rFonts w:ascii="Times New Roman" w:eastAsia="Calibri" w:hAnsi="Times New Roman" w:cs="Times New Roman"/>
          <w:sz w:val="24"/>
          <w:szCs w:val="24"/>
        </w:rPr>
        <w:t>приостанавливается исполнение заемщиком</w:t>
      </w:r>
      <w:r w:rsidR="00865E00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>–</w:t>
      </w:r>
      <w:r w:rsidR="00865E00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98E" w:rsidRPr="0035119F">
        <w:rPr>
          <w:rFonts w:ascii="Times New Roman" w:eastAsia="Calibri" w:hAnsi="Times New Roman" w:cs="Times New Roman"/>
          <w:sz w:val="24"/>
          <w:szCs w:val="24"/>
        </w:rPr>
        <w:t>индивидуальным предпринимателем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</w:t>
      </w: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CD2C3A" w:rsidRDefault="00526BB7" w:rsidP="0035119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>договору микрозайма (займа), заключенному до 3 апреля 2020 года;</w:t>
      </w:r>
    </w:p>
    <w:p w:rsidR="00CD2C3A" w:rsidRPr="0035119F" w:rsidRDefault="00526BB7" w:rsidP="0035119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3A">
        <w:rPr>
          <w:rFonts w:ascii="Times New Roman" w:eastAsia="Calibri" w:hAnsi="Times New Roman" w:cs="Times New Roman"/>
          <w:sz w:val="24"/>
          <w:szCs w:val="24"/>
        </w:rPr>
        <w:t xml:space="preserve">договору  микрозайма (займа), заключенному до 3 апреля 2020 года, обязательства </w:t>
      </w:r>
      <w:r w:rsidR="00CD2C3A" w:rsidRPr="00CD2C3A">
        <w:rPr>
          <w:rFonts w:ascii="Times New Roman" w:eastAsia="Calibri" w:hAnsi="Times New Roman" w:cs="Times New Roman"/>
          <w:sz w:val="24"/>
          <w:szCs w:val="24"/>
        </w:rPr>
        <w:t xml:space="preserve">по которому обеспечены ипотекой 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(далее – договор займа).</w:t>
      </w:r>
    </w:p>
    <w:p w:rsidR="00526BB7" w:rsidRPr="0035119F" w:rsidRDefault="00526BB7" w:rsidP="0035119F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CD2C3A" w:rsidRPr="00CD2C3A" w:rsidRDefault="00CD2C3A" w:rsidP="008F3F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Обратиться 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любой момент в течение действия договора займа, но не позднее 30 сентября 2020 года.</w:t>
      </w:r>
    </w:p>
    <w:p w:rsidR="00CD2C3A" w:rsidRPr="00CD2C3A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азмер займа не </w:t>
      </w: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превышать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максимальный размер</w:t>
      </w:r>
      <w:r w:rsidRPr="00CD2C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6BB7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A37A2" w:rsidRPr="00520AC1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 - 300 тысяч рублей;</w:t>
      </w:r>
    </w:p>
    <w:p w:rsidR="00AA37A2" w:rsidRPr="00CA20BA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кредитов на цели приобретения автотранспортных сре</w:t>
      </w:r>
      <w:proofErr w:type="gramStart"/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дств с з</w:t>
      </w:r>
      <w:proofErr w:type="gramEnd"/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алогом автотранспортного средства - 600 тысяч рублей;</w:t>
      </w:r>
    </w:p>
    <w:p w:rsidR="00CD2C3A" w:rsidRPr="00CA20BA" w:rsidRDefault="00AA37A2" w:rsidP="0035119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займов, выданных в целях, не связанных с осуществлением предпринимательской деятельности, и обязательства по которым обеспечены ипотекой, - </w:t>
      </w:r>
      <w:r w:rsidR="00F52D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млн. рублей</w:t>
      </w:r>
      <w:r w:rsidR="00CD2C3A" w:rsidRPr="00CA20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CD2C3A" w:rsidRPr="00CD2C3A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>нижение дохода заемщика</w:t>
      </w:r>
      <w:r w:rsidR="0035119F">
        <w:rPr>
          <w:rFonts w:ascii="Times New Roman" w:eastAsia="Calibri" w:hAnsi="Times New Roman" w:cs="Times New Roman"/>
          <w:sz w:val="24"/>
          <w:szCs w:val="24"/>
        </w:rPr>
        <w:t>.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C3A" w:rsidRPr="00526BB7" w:rsidRDefault="00CD2C3A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произойти за месяц предшествующий месяцу обращения заемщика;</w:t>
      </w:r>
    </w:p>
    <w:p w:rsidR="00CD2C3A" w:rsidRPr="00CD2C3A" w:rsidRDefault="00CD2C3A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быть более чем на 30 процентов по сравнению со среднемесячным доходом заемщика (совокупным среднемесячным доходом заемщиков) за 2019 год.</w:t>
      </w:r>
    </w:p>
    <w:p w:rsidR="0091198E" w:rsidRPr="0035119F" w:rsidRDefault="00CD2C3A" w:rsidP="0035119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Отсутствие ранее предоставленного льготного периода.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отношении договора </w:t>
      </w:r>
      <w:r w:rsidR="00526BB7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займа не </w:t>
      </w:r>
      <w:r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действовать</w:t>
      </w:r>
      <w:r w:rsidR="00526BB7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льготный период, установленный</w:t>
      </w:r>
      <w:r w:rsidR="0091198E" w:rsidRPr="003511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91198E" w:rsidRDefault="00526BB7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соответствии со статьей 6.1-1 Федерального закона от 21 декабря 2013 года № 353-ФЗ «О п</w:t>
      </w:r>
      <w:r w:rsidR="00CD2C3A" w:rsidRPr="00526B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отребительском кредите (займе)»</w:t>
      </w:r>
      <w:r w:rsidR="009119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526BB7" w:rsidRPr="0035119F" w:rsidRDefault="0091198E" w:rsidP="0035119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соответствии со статьей 7 </w:t>
      </w:r>
      <w:r w:rsidRPr="00520AC1">
        <w:rPr>
          <w:rFonts w:ascii="Times New Roman" w:eastAsia="Calibri" w:hAnsi="Times New Roman" w:cs="Times New Roman"/>
          <w:sz w:val="24"/>
          <w:szCs w:val="24"/>
        </w:rPr>
        <w:t>ФЗ № 106</w:t>
      </w:r>
      <w:r w:rsidR="00CD2C3A" w:rsidRPr="00520A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 Требованием об установлении льготного периода.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526BB7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</w:t>
      </w:r>
      <w:r w:rsidR="00AA37A2" w:rsidRPr="00520AC1">
        <w:rPr>
          <w:rFonts w:ascii="Times New Roman" w:eastAsia="Calibri" w:hAnsi="Times New Roman" w:cs="Times New Roman"/>
          <w:sz w:val="24"/>
          <w:szCs w:val="24"/>
        </w:rPr>
        <w:t xml:space="preserve">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35119F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</w:t>
      </w:r>
      <w:r w:rsidRPr="00526BB7">
        <w:rPr>
          <w:rFonts w:ascii="Calibri" w:eastAsia="Calibri" w:hAnsi="Calibri" w:cs="Times New Roman"/>
        </w:rPr>
        <w:t xml:space="preserve"> </w:t>
      </w:r>
      <w:r w:rsidRPr="00526BB7">
        <w:rPr>
          <w:rFonts w:ascii="Times New Roman" w:eastAsia="Calibri" w:hAnsi="Times New Roman" w:cs="Times New Roman"/>
          <w:sz w:val="24"/>
          <w:szCs w:val="24"/>
        </w:rPr>
        <w:t>об установлении льготного периода</w:t>
      </w:r>
      <w:r w:rsidR="00CD2C3A">
        <w:rPr>
          <w:rFonts w:ascii="Times New Roman" w:eastAsia="Calibri" w:hAnsi="Times New Roman" w:cs="Times New Roman"/>
          <w:sz w:val="24"/>
          <w:szCs w:val="24"/>
        </w:rPr>
        <w:t>.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520AC1" w:rsidRPr="0035119F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51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526BB7" w:rsidRDefault="00CD2C3A" w:rsidP="00351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пособом, предусмотренным договором микрозайма (займа).</w:t>
      </w:r>
    </w:p>
    <w:p w:rsidR="00526BB7" w:rsidRPr="00526BB7" w:rsidRDefault="00CD2C3A" w:rsidP="00351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520AC1" w:rsidRDefault="00526BB7" w:rsidP="0035119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520AC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520AC1" w:rsidRPr="00526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AC1">
        <w:rPr>
          <w:rFonts w:ascii="Times New Roman" w:eastAsia="Calibri" w:hAnsi="Times New Roman" w:cs="Times New Roman"/>
          <w:sz w:val="24"/>
          <w:szCs w:val="24"/>
        </w:rPr>
        <w:t>для оказания помощи по расчету среднемесячного дохода (совокупного среднемесячного дохода заемщиков) за 2019 год.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</w:p>
    <w:p w:rsidR="00526BB7" w:rsidRPr="0035119F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Самостоятельно определить факт соблюдени</w:t>
      </w:r>
      <w:r w:rsidR="002D0A2B" w:rsidRPr="0035119F">
        <w:rPr>
          <w:rFonts w:ascii="Times New Roman" w:eastAsia="Calibri" w:hAnsi="Times New Roman" w:cs="Times New Roman"/>
          <w:sz w:val="24"/>
          <w:szCs w:val="24"/>
        </w:rPr>
        <w:t>я</w:t>
      </w: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 условия, предусмотренного</w:t>
      </w:r>
      <w:r w:rsidR="005E08D6">
        <w:rPr>
          <w:rFonts w:ascii="Times New Roman" w:eastAsia="Calibri" w:hAnsi="Times New Roman" w:cs="Times New Roman"/>
          <w:sz w:val="24"/>
          <w:szCs w:val="24"/>
        </w:rPr>
        <w:br/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>п.</w:t>
      </w:r>
      <w:r w:rsidR="005E08D6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CD2C3A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19F" w:rsidRPr="0035119F">
        <w:rPr>
          <w:rFonts w:ascii="Times New Roman" w:eastAsia="Calibri" w:hAnsi="Times New Roman" w:cs="Times New Roman"/>
          <w:sz w:val="24"/>
          <w:szCs w:val="24"/>
        </w:rPr>
        <w:t xml:space="preserve">Памятки. </w:t>
      </w:r>
      <w:r w:rsidRPr="0035119F">
        <w:rPr>
          <w:rFonts w:ascii="Times New Roman" w:eastAsia="Calibri" w:hAnsi="Times New Roman" w:cs="Times New Roman"/>
          <w:sz w:val="24"/>
          <w:szCs w:val="24"/>
        </w:rPr>
        <w:t>Для этого заемщику необходимо:</w:t>
      </w:r>
    </w:p>
    <w:p w:rsidR="00526BB7" w:rsidRPr="0035119F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рассчитать свой среднемесячный доход (совокупный среднемесячный доход заемщиков) за 2019 год в порядке, установленном Методикой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 утверждена Постановлением Правительства РФ от 3 апреля 2020 г. № 436 «Об утверждении методики расчета среднемесячного дохода заемщика (совокупного среднемесячного дохода заемщиков</w:t>
      </w:r>
      <w:proofErr w:type="gramEnd"/>
      <w:r w:rsidRPr="0035119F">
        <w:rPr>
          <w:rFonts w:ascii="Times New Roman" w:eastAsia="Calibri" w:hAnsi="Times New Roman" w:cs="Times New Roman"/>
          <w:sz w:val="24"/>
          <w:szCs w:val="24"/>
        </w:rPr>
        <w:t>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займа)»;</w:t>
      </w:r>
    </w:p>
    <w:p w:rsidR="00526BB7" w:rsidRPr="00526BB7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доход за месяц, предшествующий дню обращения, сравнить с полученным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среднемесячным доходом за 2019 год.</w:t>
      </w:r>
    </w:p>
    <w:p w:rsidR="00526BB7" w:rsidRPr="0035119F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Обратиться за установлением льготного периода заемщик вправе, только если доход за месяц, предшествующий дню обращения, будет ниже более чем на 30 % по сравнению с полученным среднемесячным доходом за 2019 год!</w:t>
      </w:r>
    </w:p>
    <w:p w:rsidR="00526BB7" w:rsidRPr="0035119F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Соблюсти требования, предъявляемые к требованию о пр</w:t>
      </w:r>
      <w:r w:rsidR="0035119F">
        <w:rPr>
          <w:rFonts w:ascii="Times New Roman" w:eastAsia="Calibri" w:hAnsi="Times New Roman" w:cs="Times New Roman"/>
          <w:sz w:val="24"/>
          <w:szCs w:val="24"/>
        </w:rPr>
        <w:t xml:space="preserve">едоставлении льготного периода. </w:t>
      </w:r>
      <w:r w:rsidRPr="0035119F">
        <w:rPr>
          <w:rFonts w:ascii="Times New Roman" w:eastAsia="Calibri" w:hAnsi="Times New Roman" w:cs="Times New Roman"/>
          <w:sz w:val="24"/>
          <w:szCs w:val="24"/>
        </w:rPr>
        <w:t>Требование заемщика должно содержать: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</w:t>
      </w:r>
      <w:r w:rsidR="0091198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1198E" w:rsidRPr="00520AC1">
        <w:rPr>
          <w:rFonts w:ascii="Times New Roman" w:eastAsia="Calibri" w:hAnsi="Times New Roman" w:cs="Times New Roman"/>
          <w:sz w:val="24"/>
          <w:szCs w:val="24"/>
        </w:rPr>
        <w:t>на уменьшение размера платежей в течение льготного периода</w:t>
      </w:r>
      <w:r w:rsidRPr="00520A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101C7D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C7D">
        <w:rPr>
          <w:rFonts w:ascii="Times New Roman" w:eastAsia="Calibri" w:hAnsi="Times New Roman" w:cs="Times New Roman"/>
          <w:sz w:val="24"/>
          <w:szCs w:val="24"/>
        </w:rPr>
        <w:t xml:space="preserve">дату начала </w:t>
      </w:r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льготного периода (не может быть </w:t>
      </w:r>
      <w:proofErr w:type="gramStart"/>
      <w:r w:rsidRPr="00520AC1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520AC1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CA20BA" w:rsidRPr="00520AC1">
        <w:rPr>
          <w:rFonts w:ascii="Times New Roman" w:eastAsia="Calibri" w:hAnsi="Times New Roman" w:cs="Times New Roman"/>
          <w:sz w:val="24"/>
          <w:szCs w:val="24"/>
        </w:rPr>
        <w:t>;</w:t>
      </w:r>
      <w:r w:rsidR="00CA20BA" w:rsidRPr="00520AC1">
        <w:t xml:space="preserve"> </w:t>
      </w:r>
      <w:r w:rsidR="00CA20BA" w:rsidRPr="00520AC1">
        <w:rPr>
          <w:rFonts w:ascii="Times New Roman" w:eastAsia="Calibri" w:hAnsi="Times New Roman" w:cs="Times New Roman"/>
          <w:sz w:val="24"/>
          <w:szCs w:val="24"/>
        </w:rPr>
        <w:t>позже одного месяца даты обращения – по договору займа, обязательства по которому обеспечены ипотекой</w:t>
      </w:r>
      <w:r w:rsidRPr="00520AC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520AC1" w:rsidRDefault="00526BB7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526BB7" w:rsidRDefault="00526BB7" w:rsidP="003511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526BB7">
        <w:rPr>
          <w:rFonts w:ascii="Times New Roman" w:eastAsia="Calibri" w:hAnsi="Times New Roman" w:cs="Times New Roman"/>
          <w:sz w:val="24"/>
          <w:szCs w:val="24"/>
        </w:rPr>
        <w:t>необходимые документы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соблюдения условия о снижении дохода.</w:t>
      </w:r>
    </w:p>
    <w:p w:rsidR="00526BB7" w:rsidRPr="008F3F0E" w:rsidRDefault="00526BB7" w:rsidP="008F3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С целью подтверждения соблюдения условия о снижении дохода </w:t>
      </w:r>
      <w:r w:rsidR="00520AC1" w:rsidRPr="008F3F0E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8F3F0E">
        <w:rPr>
          <w:rFonts w:ascii="Times New Roman" w:eastAsia="Calibri" w:hAnsi="Times New Roman" w:cs="Times New Roman"/>
          <w:sz w:val="24"/>
          <w:szCs w:val="24"/>
        </w:rPr>
        <w:t>вправе запросить следующие документы: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правк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AC1"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>ыписк</w:t>
      </w:r>
      <w:r w:rsidRPr="00520AC1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 xml:space="preserve"> из регистра получателей государственных услуг в сфере занятости населения </w:t>
      </w:r>
      <w:r w:rsidR="00520AC1" w:rsidRPr="00520AC1">
        <w:rPr>
          <w:rFonts w:ascii="Times New Roman" w:eastAsia="Calibri" w:hAnsi="Times New Roman" w:cs="Times New Roman"/>
          <w:sz w:val="24"/>
          <w:szCs w:val="24"/>
        </w:rPr>
        <w:t>–</w:t>
      </w:r>
      <w:r w:rsidR="00526BB7" w:rsidRPr="00520AC1">
        <w:rPr>
          <w:rFonts w:ascii="Times New Roman" w:eastAsia="Calibri" w:hAnsi="Times New Roman" w:cs="Times New Roman"/>
          <w:sz w:val="24"/>
          <w:szCs w:val="24"/>
        </w:rPr>
        <w:t xml:space="preserve"> физических лиц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о регистрации гражданина в качестве безработного в соответствии с пунктом 1 статьи 3 Закона Российской Федерации от 19 апреля 1991 года № 1032-I </w:t>
      </w:r>
      <w:r w:rsidR="00CA20BA">
        <w:rPr>
          <w:rFonts w:ascii="Times New Roman" w:eastAsia="Calibri" w:hAnsi="Times New Roman" w:cs="Times New Roman"/>
          <w:sz w:val="24"/>
          <w:szCs w:val="24"/>
        </w:rPr>
        <w:t>«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О занятости населения в Российской Федерации</w:t>
      </w:r>
      <w:r w:rsidR="00CA20BA">
        <w:rPr>
          <w:rFonts w:ascii="Times New Roman" w:eastAsia="Calibri" w:hAnsi="Times New Roman" w:cs="Times New Roman"/>
          <w:sz w:val="24"/>
          <w:szCs w:val="24"/>
        </w:rPr>
        <w:t>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526BB7" w:rsidRPr="00526BB7" w:rsidRDefault="00101C7D" w:rsidP="0035119F">
      <w:pPr>
        <w:pStyle w:val="a4"/>
        <w:numPr>
          <w:ilvl w:val="0"/>
          <w:numId w:val="10"/>
        </w:numPr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ные документы, свидетельствующие о снижении дохода заемщика (совокупного дохода всех заемщиков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</w:p>
    <w:p w:rsidR="00526BB7" w:rsidRPr="00526BB7" w:rsidRDefault="00526BB7" w:rsidP="0035119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B7">
        <w:rPr>
          <w:rFonts w:ascii="Times New Roman" w:eastAsia="Calibri" w:hAnsi="Times New Roman" w:cs="Times New Roman"/>
          <w:sz w:val="24"/>
          <w:szCs w:val="24"/>
        </w:rPr>
        <w:t>Льготный период не освобождает заёмщика от погашения задолженности в дальнейшем.</w:t>
      </w:r>
    </w:p>
    <w:p w:rsidR="00101C7D" w:rsidRDefault="00526BB7" w:rsidP="0035119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B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срока действия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 на размер основного долга, входящего в состав текущей задолженности заемщика перед </w:t>
      </w:r>
      <w:r w:rsidR="00520AC1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526BB7">
        <w:rPr>
          <w:rFonts w:ascii="Times New Roman" w:eastAsia="Calibri" w:hAnsi="Times New Roman" w:cs="Times New Roman"/>
          <w:sz w:val="24"/>
          <w:szCs w:val="24"/>
        </w:rPr>
        <w:t>по договору займа, за исключением договора займа,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Банком России в соответствии с частью 8 статьи 6 Федерального закона от 21 декабря 2013</w:t>
      </w:r>
      <w:proofErr w:type="gramEnd"/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 года 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 об установлении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Сумма процентов фиксируется по окончании </w:t>
      </w:r>
      <w:r w:rsidR="00101C7D">
        <w:rPr>
          <w:rFonts w:ascii="Times New Roman" w:eastAsia="Calibri" w:hAnsi="Times New Roman" w:cs="Times New Roman"/>
          <w:sz w:val="24"/>
          <w:szCs w:val="24"/>
        </w:rPr>
        <w:t>л</w:t>
      </w:r>
      <w:r w:rsidRPr="00526BB7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</w:t>
      </w:r>
    </w:p>
    <w:p w:rsidR="00520AC1" w:rsidRPr="008F3F0E" w:rsidRDefault="00526BB7" w:rsidP="008F3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Таким образом, по истечении льготного периода заёмщику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8F3F0E">
        <w:rPr>
          <w:rFonts w:ascii="Times New Roman" w:eastAsia="Calibri" w:hAnsi="Times New Roman" w:cs="Times New Roman"/>
          <w:sz w:val="24"/>
          <w:szCs w:val="24"/>
        </w:rPr>
        <w:t>л</w:t>
      </w:r>
      <w:r w:rsidRPr="008F3F0E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520AC1" w:rsidRPr="008F3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AA37A2" w:rsidRPr="008F3F0E">
        <w:rPr>
          <w:rFonts w:ascii="Times New Roman" w:eastAsia="Calibri" w:hAnsi="Times New Roman" w:cs="Times New Roman"/>
          <w:sz w:val="24"/>
          <w:szCs w:val="24"/>
        </w:rPr>
        <w:t>возврата</w:t>
      </w: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 займа продлевается на срок, </w:t>
      </w:r>
      <w:r w:rsidR="00AA37A2" w:rsidRPr="008F3F0E">
        <w:rPr>
          <w:rFonts w:ascii="Times New Roman" w:eastAsia="Calibri" w:hAnsi="Times New Roman" w:cs="Times New Roman"/>
          <w:sz w:val="24"/>
          <w:szCs w:val="24"/>
        </w:rPr>
        <w:t xml:space="preserve">не менее срока действия льготного </w:t>
      </w: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 периода.</w:t>
      </w:r>
    </w:p>
    <w:p w:rsidR="00526BB7" w:rsidRPr="0035119F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>Негативные последствия несоблюдения заемщиком обязательных условий, которые должны быть соблюдены заемщиком, для того чтобы ему был предоставлен льготный период</w:t>
      </w:r>
    </w:p>
    <w:p w:rsidR="00E02BD1" w:rsidRPr="0035119F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F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>принимает решение о предоставлении Льготного периода, проверяя только соответствие Требования о предоставлении Льготного периода, требованиям, предъявляемым к его содержанию.</w:t>
      </w:r>
    </w:p>
    <w:p w:rsidR="00E02BD1" w:rsidRPr="008F3F0E" w:rsidRDefault="00526BB7" w:rsidP="008F3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При этом соответствие условия о снижении дохода, указанного в </w:t>
      </w:r>
      <w:r w:rsidR="00E02BD1" w:rsidRPr="008F3F0E">
        <w:rPr>
          <w:rFonts w:ascii="Times New Roman" w:eastAsia="Calibri" w:hAnsi="Times New Roman" w:cs="Times New Roman"/>
          <w:sz w:val="24"/>
          <w:szCs w:val="24"/>
        </w:rPr>
        <w:t>п.</w:t>
      </w:r>
      <w:r w:rsidR="005E08D6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E02BD1" w:rsidRPr="008F3F0E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Pr="008F3F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0AC1" w:rsidRPr="008F3F0E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8F3F0E">
        <w:rPr>
          <w:rFonts w:ascii="Times New Roman" w:eastAsia="Calibri" w:hAnsi="Times New Roman" w:cs="Times New Roman"/>
          <w:sz w:val="24"/>
          <w:szCs w:val="24"/>
        </w:rPr>
        <w:t>не проверяется и считается соблюденным заемщиком пока не доказано иное.</w:t>
      </w:r>
    </w:p>
    <w:p w:rsidR="00E02BD1" w:rsidRPr="00E02BD1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вправе проверить соблюдение условия о снижении дохода, указанного в </w:t>
      </w:r>
      <w:r w:rsidR="00E02BD1" w:rsidRPr="0035119F">
        <w:rPr>
          <w:rFonts w:ascii="Times New Roman" w:eastAsia="Calibri" w:hAnsi="Times New Roman" w:cs="Times New Roman"/>
          <w:sz w:val="24"/>
          <w:szCs w:val="24"/>
        </w:rPr>
        <w:t>п.</w:t>
      </w:r>
      <w:r w:rsidR="005E08D6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E02BD1" w:rsidRPr="0035119F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, запросив документы, указанные в п. </w:t>
      </w:r>
      <w:r w:rsidR="005E08D6">
        <w:rPr>
          <w:rFonts w:ascii="Times New Roman" w:eastAsia="Calibri" w:hAnsi="Times New Roman" w:cs="Times New Roman"/>
          <w:sz w:val="24"/>
          <w:szCs w:val="24"/>
        </w:rPr>
        <w:t>4.4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Памятки.</w:t>
      </w:r>
    </w:p>
    <w:p w:rsidR="00E02BD1" w:rsidRPr="0035119F" w:rsidRDefault="00520AC1" w:rsidP="0035119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представленных документов,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будет выявлен факт того, что</w:t>
      </w:r>
      <w:r w:rsidR="00526BB7" w:rsidRPr="00351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 xml:space="preserve">доход заемщика за месяц, предшествующий дню обращения с Требованием о предоставлении </w:t>
      </w:r>
      <w:r w:rsidR="00E02BD1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ьготного периода, НЕ ниже более чем на 30 % по сравнению с полученным среднемесячным доходом за 2019 год, льготный период признается не установленным, а условия договора микрозайма (займа) признаются неизменными.</w:t>
      </w:r>
      <w:proofErr w:type="gramEnd"/>
    </w:p>
    <w:p w:rsidR="00526BB7" w:rsidRPr="00526BB7" w:rsidRDefault="00526BB7" w:rsidP="0035119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19F">
        <w:rPr>
          <w:rFonts w:ascii="Times New Roman" w:eastAsia="Calibri" w:hAnsi="Times New Roman" w:cs="Times New Roman"/>
          <w:sz w:val="24"/>
          <w:szCs w:val="24"/>
        </w:rPr>
        <w:t>Негативные последствия признания льготного периода не установленным</w:t>
      </w:r>
      <w:r w:rsidRPr="00526BB7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526BB7" w:rsidRPr="00655056" w:rsidRDefault="008F3F0E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о договору займа будут начислены проценты за период, в котором </w:t>
      </w:r>
      <w:r w:rsidR="00655056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>обязат</w:t>
      </w:r>
      <w:r w:rsidR="00655056">
        <w:rPr>
          <w:rFonts w:ascii="Times New Roman" w:eastAsia="Calibri" w:hAnsi="Times New Roman" w:cs="Times New Roman"/>
          <w:sz w:val="24"/>
          <w:szCs w:val="24"/>
        </w:rPr>
        <w:t>ельств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заемщика был</w:t>
      </w:r>
      <w:r w:rsidR="00655056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приостановлен</w:t>
      </w:r>
      <w:r w:rsidR="00655056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>, в размере, установленном договором</w:t>
      </w:r>
      <w:r w:rsidR="00655056">
        <w:rPr>
          <w:rFonts w:ascii="Times New Roman" w:eastAsia="Calibri" w:hAnsi="Times New Roman" w:cs="Times New Roman"/>
          <w:sz w:val="24"/>
          <w:szCs w:val="24"/>
        </w:rPr>
        <w:t xml:space="preserve"> займа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520AC1" w:rsidRPr="00655056">
        <w:rPr>
          <w:rFonts w:ascii="Times New Roman" w:eastAsia="Calibri" w:hAnsi="Times New Roman" w:cs="Times New Roman"/>
          <w:sz w:val="24"/>
          <w:szCs w:val="24"/>
        </w:rPr>
        <w:t>не</w:t>
      </w:r>
      <w:r w:rsidR="00520AC1">
        <w:rPr>
          <w:rFonts w:ascii="Times New Roman" w:eastAsia="Calibri" w:hAnsi="Times New Roman" w:cs="Times New Roman"/>
          <w:sz w:val="24"/>
          <w:szCs w:val="24"/>
        </w:rPr>
        <w:t>у</w:t>
      </w:r>
      <w:r w:rsidR="00520AC1" w:rsidRPr="00655056">
        <w:rPr>
          <w:rFonts w:ascii="Times New Roman" w:eastAsia="Calibri" w:hAnsi="Times New Roman" w:cs="Times New Roman"/>
          <w:sz w:val="24"/>
          <w:szCs w:val="24"/>
        </w:rPr>
        <w:t>стойка</w:t>
      </w:r>
      <w:r w:rsidR="00526BB7" w:rsidRPr="00655056">
        <w:rPr>
          <w:rFonts w:ascii="Times New Roman" w:eastAsia="Calibri" w:hAnsi="Times New Roman" w:cs="Times New Roman"/>
          <w:sz w:val="24"/>
          <w:szCs w:val="24"/>
        </w:rPr>
        <w:t xml:space="preserve"> (штрафы, пени) за несвоевременное внесение платежей по договору;</w:t>
      </w:r>
    </w:p>
    <w:p w:rsidR="00526BB7" w:rsidRPr="00526BB7" w:rsidRDefault="008F3F0E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рок исполнения обязательств по договору займа останется неизменным</w:t>
      </w:r>
      <w:r w:rsidR="00072201">
        <w:rPr>
          <w:rFonts w:ascii="Times New Roman" w:eastAsia="Calibri" w:hAnsi="Times New Roman" w:cs="Times New Roman"/>
          <w:sz w:val="24"/>
          <w:szCs w:val="24"/>
        </w:rPr>
        <w:t xml:space="preserve"> (договор не продлевается на </w:t>
      </w:r>
      <w:r w:rsidR="00072201" w:rsidRPr="00520AC1">
        <w:rPr>
          <w:rFonts w:ascii="Times New Roman" w:eastAsia="Calibri" w:hAnsi="Times New Roman" w:cs="Times New Roman"/>
          <w:sz w:val="24"/>
          <w:szCs w:val="24"/>
        </w:rPr>
        <w:t>заявленный заемщиком срок</w:t>
      </w:r>
      <w:r w:rsidR="00072201"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526BB7" w:rsidRDefault="008F3F0E" w:rsidP="0035119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526BB7">
        <w:rPr>
          <w:rFonts w:ascii="Times New Roman" w:eastAsia="Calibri" w:hAnsi="Times New Roman" w:cs="Times New Roman"/>
          <w:sz w:val="24"/>
          <w:szCs w:val="24"/>
        </w:rPr>
        <w:t>озможное ухудшение кредитной истории заемщика.</w:t>
      </w:r>
    </w:p>
    <w:p w:rsidR="00834D43" w:rsidRDefault="00834D43" w:rsidP="0035119F">
      <w:pPr>
        <w:spacing w:after="0" w:line="240" w:lineRule="auto"/>
        <w:ind w:firstLine="709"/>
        <w:jc w:val="both"/>
      </w:pPr>
    </w:p>
    <w:sectPr w:rsidR="008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482"/>
    <w:multiLevelType w:val="hybridMultilevel"/>
    <w:tmpl w:val="46A82362"/>
    <w:lvl w:ilvl="0" w:tplc="544435D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B7EAA"/>
    <w:multiLevelType w:val="hybridMultilevel"/>
    <w:tmpl w:val="02605926"/>
    <w:lvl w:ilvl="0" w:tplc="B8C00C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3C45"/>
    <w:multiLevelType w:val="hybridMultilevel"/>
    <w:tmpl w:val="3028EDE2"/>
    <w:lvl w:ilvl="0" w:tplc="A7EA5A4C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4">
    <w:nsid w:val="2AA81CE3"/>
    <w:multiLevelType w:val="hybridMultilevel"/>
    <w:tmpl w:val="B8508B7A"/>
    <w:lvl w:ilvl="0" w:tplc="A96062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40F5"/>
    <w:multiLevelType w:val="hybridMultilevel"/>
    <w:tmpl w:val="1FB6CE2A"/>
    <w:lvl w:ilvl="0" w:tplc="3DFC52B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C504D"/>
    <w:multiLevelType w:val="hybridMultilevel"/>
    <w:tmpl w:val="9F5E7D88"/>
    <w:lvl w:ilvl="0" w:tplc="B3E268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196145"/>
    <w:multiLevelType w:val="hybridMultilevel"/>
    <w:tmpl w:val="AF60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4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5">
    <w:nsid w:val="659B387F"/>
    <w:multiLevelType w:val="hybridMultilevel"/>
    <w:tmpl w:val="362CBAEE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6C6402FE"/>
    <w:multiLevelType w:val="hybridMultilevel"/>
    <w:tmpl w:val="43A8D41A"/>
    <w:lvl w:ilvl="0" w:tplc="BB74F95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20"/>
  </w:num>
  <w:num w:numId="7">
    <w:abstractNumId w:val="14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72201"/>
    <w:rsid w:val="00101C7D"/>
    <w:rsid w:val="002D0A2B"/>
    <w:rsid w:val="0035119F"/>
    <w:rsid w:val="00520AC1"/>
    <w:rsid w:val="00526BB7"/>
    <w:rsid w:val="005E08D6"/>
    <w:rsid w:val="00655056"/>
    <w:rsid w:val="006671E9"/>
    <w:rsid w:val="00834D43"/>
    <w:rsid w:val="00865E00"/>
    <w:rsid w:val="008F3F0E"/>
    <w:rsid w:val="0091198E"/>
    <w:rsid w:val="009A6307"/>
    <w:rsid w:val="00AA37A2"/>
    <w:rsid w:val="00CA20BA"/>
    <w:rsid w:val="00CD2C3A"/>
    <w:rsid w:val="00E02BD1"/>
    <w:rsid w:val="00EB2D3A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D2C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A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User15</cp:lastModifiedBy>
  <cp:revision>11</cp:revision>
  <dcterms:created xsi:type="dcterms:W3CDTF">2020-05-07T04:57:00Z</dcterms:created>
  <dcterms:modified xsi:type="dcterms:W3CDTF">2020-08-12T11:10:00Z</dcterms:modified>
</cp:coreProperties>
</file>